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C14C" w14:textId="4C6D8BA1" w:rsidR="00760E17" w:rsidRPr="00DF2FCC" w:rsidRDefault="00760E17" w:rsidP="00760E17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F2FCC">
        <w:rPr>
          <w:rFonts w:asciiTheme="minorHAnsi" w:hAnsiTheme="minorHAnsi" w:cstheme="minorHAnsi"/>
          <w:b/>
        </w:rPr>
        <w:t xml:space="preserve">ALLEGATO 2 ALL’ISTANZA PER LA PRESENTAZIONE DELL’INTERVENTO AI SENSI DELLA </w:t>
      </w:r>
      <w:r w:rsidRPr="00DF2FCC">
        <w:rPr>
          <w:rFonts w:asciiTheme="minorHAnsi" w:hAnsiTheme="minorHAnsi" w:cstheme="minorHAnsi"/>
          <w:b/>
        </w:rPr>
        <w:t xml:space="preserve">DGR </w:t>
      </w:r>
      <w:r>
        <w:rPr>
          <w:rFonts w:asciiTheme="minorHAnsi" w:hAnsiTheme="minorHAnsi" w:cstheme="minorHAnsi"/>
          <w:b/>
        </w:rPr>
        <w:t>N. 966</w:t>
      </w:r>
      <w:r w:rsidRPr="00DF2FC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DEL 4 GIUGNO 2024 </w:t>
      </w:r>
      <w:r w:rsidRPr="00DF2FCC">
        <w:rPr>
          <w:rFonts w:asciiTheme="minorHAnsi" w:hAnsiTheme="minorHAnsi" w:cstheme="minorHAnsi"/>
          <w:b/>
        </w:rPr>
        <w:t xml:space="preserve">“AVVISO PER MANIFESTAZIONI DI INTERESSE </w:t>
      </w:r>
      <w:r>
        <w:rPr>
          <w:rFonts w:asciiTheme="minorHAnsi" w:hAnsiTheme="minorHAnsi" w:cstheme="minorHAnsi"/>
          <w:b/>
        </w:rPr>
        <w:t>–</w:t>
      </w:r>
      <w:r w:rsidRPr="00DF2FCC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ATTO DI INDIRIZZO</w:t>
      </w:r>
      <w:r w:rsidRPr="00DF2FCC">
        <w:rPr>
          <w:rFonts w:asciiTheme="minorHAnsi" w:hAnsiTheme="minorHAnsi" w:cstheme="minorHAnsi"/>
          <w:b/>
        </w:rPr>
        <w:t xml:space="preserve"> 2</w:t>
      </w:r>
      <w:r w:rsidRPr="00DF2FCC">
        <w:rPr>
          <w:rFonts w:asciiTheme="minorHAnsi" w:hAnsiTheme="minorHAnsi" w:cstheme="minorHAnsi"/>
          <w:b/>
        </w:rPr>
        <w:t>021-2023 LEGGE REGIONALE 5/2018 - PROGRAMMA STRAORDINARIO DI INVESTIMENTO PER UNIONI DI COMUNI 2024” – SCHEDA SINTETICA (da pubblicare ai sensi dell’art. 27, comma 1 del D. Lgs n. 33/2013)</w:t>
      </w:r>
    </w:p>
    <w:p w14:paraId="131561DF" w14:textId="77777777" w:rsidR="00760E17" w:rsidRPr="00DF2FCC" w:rsidRDefault="00760E17" w:rsidP="00760E17">
      <w:pPr>
        <w:jc w:val="both"/>
        <w:rPr>
          <w:rFonts w:asciiTheme="minorHAnsi" w:hAnsiTheme="minorHAnsi" w:cstheme="minorHAnsi"/>
          <w:bCs/>
        </w:rPr>
      </w:pPr>
    </w:p>
    <w:p w14:paraId="365852A6" w14:textId="77777777" w:rsidR="00760E17" w:rsidRPr="00DF2FCC" w:rsidRDefault="00760E17" w:rsidP="00760E17">
      <w:pPr>
        <w:jc w:val="both"/>
        <w:rPr>
          <w:rFonts w:asciiTheme="minorHAnsi" w:hAnsiTheme="minorHAnsi" w:cstheme="minorHAnsi"/>
          <w:bCs/>
        </w:rPr>
      </w:pPr>
      <w:r w:rsidRPr="00DF2FCC">
        <w:rPr>
          <w:rFonts w:asciiTheme="minorHAnsi" w:hAnsiTheme="minorHAnsi" w:cstheme="minorHAnsi"/>
          <w:bCs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E17" w:rsidRPr="00DF2FCC" w14:paraId="1B8DDBEC" w14:textId="77777777" w:rsidTr="001B0E3B">
        <w:tc>
          <w:tcPr>
            <w:tcW w:w="9628" w:type="dxa"/>
          </w:tcPr>
          <w:p w14:paraId="75676B57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C3AB531" w14:textId="77777777" w:rsidR="00760E17" w:rsidRPr="00DF2FCC" w:rsidRDefault="00760E17" w:rsidP="00760E17">
      <w:pPr>
        <w:spacing w:before="240" w:after="120"/>
        <w:jc w:val="both"/>
        <w:rPr>
          <w:rFonts w:asciiTheme="minorHAnsi" w:hAnsiTheme="minorHAnsi" w:cstheme="minorHAnsi"/>
          <w:bCs/>
        </w:rPr>
      </w:pPr>
      <w:r w:rsidRPr="00DF2FCC">
        <w:rPr>
          <w:rFonts w:asciiTheme="minorHAnsi" w:hAnsiTheme="minorHAnsi" w:cstheme="minorHAnsi"/>
          <w:bCs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E17" w:rsidRPr="00DF2FCC" w14:paraId="0B7206A9" w14:textId="77777777" w:rsidTr="001B0E3B">
        <w:tc>
          <w:tcPr>
            <w:tcW w:w="9628" w:type="dxa"/>
          </w:tcPr>
          <w:p w14:paraId="6345E513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76456E" w14:textId="77777777" w:rsidR="00760E17" w:rsidRPr="00DF2FCC" w:rsidRDefault="00760E17" w:rsidP="00760E17">
      <w:pPr>
        <w:spacing w:before="240" w:after="120"/>
        <w:jc w:val="both"/>
        <w:rPr>
          <w:rFonts w:asciiTheme="minorHAnsi" w:hAnsiTheme="minorHAnsi" w:cstheme="minorHAnsi"/>
          <w:bCs/>
        </w:rPr>
      </w:pPr>
      <w:r w:rsidRPr="00DF2FCC">
        <w:rPr>
          <w:rFonts w:asciiTheme="minorHAnsi" w:hAnsiTheme="minorHAnsi" w:cstheme="minorHAnsi"/>
          <w:bCs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E17" w:rsidRPr="00DF2FCC" w14:paraId="27D71CCD" w14:textId="77777777" w:rsidTr="001B0E3B">
        <w:tc>
          <w:tcPr>
            <w:tcW w:w="9628" w:type="dxa"/>
          </w:tcPr>
          <w:p w14:paraId="4452641A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278B8C5" w14:textId="77777777" w:rsidR="00760E17" w:rsidRPr="00DF2FCC" w:rsidRDefault="00760E17" w:rsidP="00760E17">
      <w:pPr>
        <w:spacing w:before="240" w:after="120"/>
        <w:jc w:val="both"/>
        <w:rPr>
          <w:rFonts w:asciiTheme="minorHAnsi" w:hAnsiTheme="minorHAnsi" w:cstheme="minorHAnsi"/>
          <w:bCs/>
        </w:rPr>
      </w:pPr>
      <w:r w:rsidRPr="00DF2FCC">
        <w:rPr>
          <w:rFonts w:asciiTheme="minorHAnsi" w:hAnsiTheme="minorHAnsi" w:cstheme="minorHAnsi"/>
          <w:bCs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0E17" w:rsidRPr="00DF2FCC" w14:paraId="18786DC8" w14:textId="77777777" w:rsidTr="001B0E3B">
        <w:tc>
          <w:tcPr>
            <w:tcW w:w="9628" w:type="dxa"/>
          </w:tcPr>
          <w:p w14:paraId="6C551E4D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F185B29" w14:textId="77777777" w:rsidR="00760E17" w:rsidRPr="00DF2FCC" w:rsidRDefault="00760E17" w:rsidP="00760E17">
      <w:pPr>
        <w:spacing w:before="240" w:after="120"/>
        <w:jc w:val="both"/>
        <w:rPr>
          <w:rFonts w:asciiTheme="minorHAnsi" w:hAnsiTheme="minorHAnsi" w:cstheme="minorHAnsi"/>
          <w:bCs/>
        </w:rPr>
      </w:pPr>
      <w:r w:rsidRPr="00DF2FCC">
        <w:rPr>
          <w:rFonts w:asciiTheme="minorHAnsi" w:hAnsiTheme="minorHAnsi" w:cstheme="minorHAnsi"/>
          <w:bCs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60E17" w:rsidRPr="00DF2FCC" w14:paraId="08ECC3F2" w14:textId="77777777" w:rsidTr="001B0E3B">
        <w:tc>
          <w:tcPr>
            <w:tcW w:w="4531" w:type="dxa"/>
          </w:tcPr>
          <w:p w14:paraId="446E1500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F2FCC">
              <w:rPr>
                <w:rFonts w:asciiTheme="minorHAnsi" w:hAnsiTheme="minorHAnsi" w:cstheme="minorHAnsi"/>
                <w:bCs/>
              </w:rPr>
              <w:t>Costo totale</w:t>
            </w:r>
          </w:p>
          <w:p w14:paraId="4E288A6C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097" w:type="dxa"/>
          </w:tcPr>
          <w:p w14:paraId="045340E2" w14:textId="77777777" w:rsidR="00760E17" w:rsidRPr="00DF2FCC" w:rsidRDefault="00760E17" w:rsidP="001B0E3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F2FCC">
              <w:rPr>
                <w:rFonts w:asciiTheme="minorHAnsi" w:hAnsiTheme="minorHAnsi" w:cstheme="minorHAnsi"/>
                <w:bCs/>
              </w:rPr>
              <w:t>Contributo regionale</w:t>
            </w:r>
          </w:p>
        </w:tc>
      </w:tr>
    </w:tbl>
    <w:p w14:paraId="7E25C3F9" w14:textId="77777777" w:rsidR="00760E17" w:rsidRPr="00DF2FCC" w:rsidRDefault="00760E17" w:rsidP="00760E17">
      <w:pPr>
        <w:jc w:val="both"/>
        <w:rPr>
          <w:rFonts w:asciiTheme="minorHAnsi" w:hAnsiTheme="minorHAnsi" w:cstheme="minorHAnsi"/>
          <w:b/>
        </w:rPr>
      </w:pPr>
    </w:p>
    <w:p w14:paraId="09DC15FB" w14:textId="77777777" w:rsidR="00760E17" w:rsidRPr="00DF2FCC" w:rsidRDefault="00760E17" w:rsidP="00760E17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</w:rPr>
      </w:pPr>
    </w:p>
    <w:p w14:paraId="5B43EEA9" w14:textId="77777777" w:rsidR="00760E17" w:rsidRPr="00DF2FCC" w:rsidRDefault="00760E17" w:rsidP="00760E17">
      <w:pPr>
        <w:suppressAutoHyphens w:val="0"/>
        <w:spacing w:after="0" w:line="240" w:lineRule="auto"/>
        <w:rPr>
          <w:rFonts w:asciiTheme="minorHAnsi" w:hAnsiTheme="minorHAnsi" w:cstheme="minorHAnsi"/>
          <w:bCs/>
          <w:strike/>
        </w:rPr>
      </w:pPr>
    </w:p>
    <w:p w14:paraId="7CE2224D" w14:textId="77777777" w:rsidR="007D7B09" w:rsidRDefault="007D7B09"/>
    <w:sectPr w:rsidR="007D7B09" w:rsidSect="00760E17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17"/>
    <w:rsid w:val="000C10E4"/>
    <w:rsid w:val="00357936"/>
    <w:rsid w:val="00760E17"/>
    <w:rsid w:val="00762D7A"/>
    <w:rsid w:val="007C6780"/>
    <w:rsid w:val="007D7B09"/>
    <w:rsid w:val="00C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939A"/>
  <w15:chartTrackingRefBased/>
  <w15:docId w15:val="{E0DA960A-7ADB-4AFC-9062-E85EF1E2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E17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60E1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E1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E1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E1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E1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E1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E1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E1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E1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E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E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E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E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E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E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E1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6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E1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E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E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E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60E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E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E1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0E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Cunto Delia</dc:creator>
  <cp:keywords/>
  <dc:description/>
  <cp:lastModifiedBy>Cunto Delia</cp:lastModifiedBy>
  <cp:revision>1</cp:revision>
  <dcterms:created xsi:type="dcterms:W3CDTF">2024-06-05T07:48:00Z</dcterms:created>
  <dcterms:modified xsi:type="dcterms:W3CDTF">2024-06-05T07:50:00Z</dcterms:modified>
</cp:coreProperties>
</file>