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138FF" w14:textId="77777777" w:rsidR="00042C1A" w:rsidRDefault="00042C1A" w:rsidP="00042C1A">
      <w:pPr>
        <w:spacing w:after="120" w:line="320" w:lineRule="exact"/>
        <w:jc w:val="both"/>
        <w:rPr>
          <w:b/>
          <w:kern w:val="2"/>
        </w:rPr>
      </w:pPr>
      <w:r>
        <w:rPr>
          <w:b/>
        </w:rPr>
        <w:t>FAC SIMILE SCHEDA SINTETICA (da pubblicare ai sensi dell’art. 27, comma 1 del D. Lgs n. 33/2013) AI SENSI DELL’AVVISO PER MANIFESTAZIONI DI INTERESSE – ATTO DI INDIRIZZO 2024-2026 LEGGE REGIONALE 5/2018 - AZIONE ULTERIORI COMUNI FRAGILI - ACCORDO PER LO SVILUPPO E LA COESIONE REGIONE EMILIA-ROMAGNA (FSC  2021-2027)</w:t>
      </w:r>
    </w:p>
    <w:p w14:paraId="41347C08" w14:textId="77777777" w:rsidR="00042C1A" w:rsidRDefault="00042C1A" w:rsidP="00042C1A">
      <w:pPr>
        <w:spacing w:after="120" w:line="320" w:lineRule="exact"/>
        <w:jc w:val="both"/>
        <w:rPr>
          <w:i/>
          <w:iCs/>
          <w:smallCaps/>
        </w:rPr>
      </w:pPr>
      <w:r>
        <w:rPr>
          <w:i/>
          <w:iCs/>
          <w:smallCaps/>
        </w:rPr>
        <w:t>da compilare e caricare in piattaforma</w:t>
      </w:r>
    </w:p>
    <w:p w14:paraId="1587203E" w14:textId="77777777" w:rsidR="00042C1A" w:rsidRDefault="00042C1A" w:rsidP="00042C1A">
      <w:pPr>
        <w:spacing w:after="120" w:line="320" w:lineRule="exact"/>
        <w:jc w:val="both"/>
        <w:rPr>
          <w:bCs/>
        </w:rPr>
      </w:pPr>
    </w:p>
    <w:p w14:paraId="7BEC9C1F" w14:textId="77777777" w:rsidR="00042C1A" w:rsidRDefault="00042C1A" w:rsidP="00042C1A">
      <w:pPr>
        <w:spacing w:after="120" w:line="320" w:lineRule="exact"/>
        <w:jc w:val="both"/>
        <w:rPr>
          <w:bCs/>
        </w:rPr>
      </w:pPr>
      <w:r>
        <w:rPr>
          <w:bCs/>
        </w:rPr>
        <w:t xml:space="preserve">Amministrazione proponente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2C1A" w14:paraId="706243AE" w14:textId="77777777" w:rsidTr="0022541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5AE8" w14:textId="77777777" w:rsidR="00042C1A" w:rsidRDefault="00042C1A" w:rsidP="00225410">
            <w:pPr>
              <w:spacing w:after="120" w:line="320" w:lineRule="exact"/>
              <w:jc w:val="both"/>
              <w:rPr>
                <w:bCs/>
              </w:rPr>
            </w:pPr>
          </w:p>
        </w:tc>
      </w:tr>
    </w:tbl>
    <w:p w14:paraId="04CB5C68" w14:textId="77777777" w:rsidR="00042C1A" w:rsidRDefault="00042C1A" w:rsidP="00042C1A">
      <w:pPr>
        <w:spacing w:after="120" w:line="320" w:lineRule="exact"/>
        <w:jc w:val="both"/>
        <w:rPr>
          <w:bCs/>
          <w:kern w:val="2"/>
        </w:rPr>
      </w:pPr>
      <w:r>
        <w:rPr>
          <w:bCs/>
        </w:rPr>
        <w:t>Titolo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2C1A" w14:paraId="30C2028C" w14:textId="77777777" w:rsidTr="0022541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AE5E" w14:textId="77777777" w:rsidR="00042C1A" w:rsidRDefault="00042C1A" w:rsidP="00225410">
            <w:pPr>
              <w:spacing w:after="120" w:line="320" w:lineRule="exact"/>
              <w:jc w:val="both"/>
              <w:rPr>
                <w:bCs/>
              </w:rPr>
            </w:pPr>
          </w:p>
        </w:tc>
      </w:tr>
    </w:tbl>
    <w:p w14:paraId="1DE889C1" w14:textId="77777777" w:rsidR="00042C1A" w:rsidRDefault="00042C1A" w:rsidP="00042C1A">
      <w:pPr>
        <w:spacing w:after="120" w:line="320" w:lineRule="exact"/>
        <w:jc w:val="both"/>
        <w:rPr>
          <w:bCs/>
          <w:kern w:val="2"/>
        </w:rPr>
      </w:pPr>
      <w:r>
        <w:rPr>
          <w:bCs/>
        </w:rPr>
        <w:t>Descrizione sintetica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2C1A" w14:paraId="1A6C2DBD" w14:textId="77777777" w:rsidTr="0022541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833B" w14:textId="77777777" w:rsidR="00042C1A" w:rsidRDefault="00042C1A" w:rsidP="00225410">
            <w:pPr>
              <w:spacing w:after="120" w:line="320" w:lineRule="exact"/>
              <w:jc w:val="both"/>
              <w:rPr>
                <w:bCs/>
              </w:rPr>
            </w:pPr>
          </w:p>
          <w:p w14:paraId="0B2C71A3" w14:textId="77777777" w:rsidR="00042C1A" w:rsidRDefault="00042C1A" w:rsidP="00225410">
            <w:pPr>
              <w:spacing w:after="120" w:line="320" w:lineRule="exact"/>
              <w:jc w:val="both"/>
              <w:rPr>
                <w:bCs/>
              </w:rPr>
            </w:pPr>
          </w:p>
          <w:p w14:paraId="43102FCA" w14:textId="77777777" w:rsidR="00042C1A" w:rsidRDefault="00042C1A" w:rsidP="00225410">
            <w:pPr>
              <w:spacing w:after="120" w:line="320" w:lineRule="exact"/>
              <w:jc w:val="both"/>
              <w:rPr>
                <w:bCs/>
              </w:rPr>
            </w:pPr>
          </w:p>
          <w:p w14:paraId="5F062D5A" w14:textId="77777777" w:rsidR="00042C1A" w:rsidRDefault="00042C1A" w:rsidP="00225410">
            <w:pPr>
              <w:spacing w:after="120" w:line="320" w:lineRule="exact"/>
              <w:jc w:val="both"/>
              <w:rPr>
                <w:bCs/>
              </w:rPr>
            </w:pPr>
          </w:p>
          <w:p w14:paraId="0B06AECA" w14:textId="77777777" w:rsidR="00042C1A" w:rsidRDefault="00042C1A" w:rsidP="00225410">
            <w:pPr>
              <w:spacing w:after="120" w:line="320" w:lineRule="exact"/>
              <w:jc w:val="both"/>
              <w:rPr>
                <w:bCs/>
              </w:rPr>
            </w:pPr>
          </w:p>
        </w:tc>
      </w:tr>
    </w:tbl>
    <w:p w14:paraId="43236189" w14:textId="77777777" w:rsidR="00042C1A" w:rsidRDefault="00042C1A" w:rsidP="00042C1A">
      <w:pPr>
        <w:spacing w:after="120" w:line="320" w:lineRule="exact"/>
        <w:jc w:val="both"/>
        <w:rPr>
          <w:bCs/>
          <w:kern w:val="2"/>
        </w:rPr>
      </w:pPr>
      <w:r>
        <w:rPr>
          <w:bCs/>
        </w:rPr>
        <w:t>CUP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2C1A" w14:paraId="1CC152DC" w14:textId="77777777" w:rsidTr="0022541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8F40" w14:textId="77777777" w:rsidR="00042C1A" w:rsidRDefault="00042C1A" w:rsidP="00225410">
            <w:pPr>
              <w:spacing w:after="120" w:line="320" w:lineRule="exact"/>
              <w:jc w:val="both"/>
              <w:rPr>
                <w:bCs/>
              </w:rPr>
            </w:pPr>
          </w:p>
        </w:tc>
      </w:tr>
    </w:tbl>
    <w:p w14:paraId="3F9475C6" w14:textId="77777777" w:rsidR="00042C1A" w:rsidRDefault="00042C1A" w:rsidP="00042C1A">
      <w:pPr>
        <w:spacing w:after="120" w:line="320" w:lineRule="exact"/>
        <w:jc w:val="both"/>
        <w:rPr>
          <w:bCs/>
          <w:kern w:val="2"/>
        </w:rPr>
      </w:pPr>
      <w:r>
        <w:rPr>
          <w:bCs/>
        </w:rPr>
        <w:t xml:space="preserve"> Costo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042C1A" w14:paraId="54A865D1" w14:textId="77777777" w:rsidTr="0022541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FB15" w14:textId="77777777" w:rsidR="00042C1A" w:rsidRDefault="00042C1A" w:rsidP="00225410">
            <w:pPr>
              <w:spacing w:after="120" w:line="320" w:lineRule="exact"/>
              <w:jc w:val="both"/>
              <w:rPr>
                <w:bCs/>
              </w:rPr>
            </w:pPr>
            <w:r>
              <w:rPr>
                <w:bCs/>
              </w:rPr>
              <w:t>Costo totale</w:t>
            </w:r>
          </w:p>
          <w:p w14:paraId="188B196A" w14:textId="77777777" w:rsidR="00042C1A" w:rsidRDefault="00042C1A" w:rsidP="00225410">
            <w:pPr>
              <w:spacing w:after="120" w:line="320" w:lineRule="exact"/>
              <w:jc w:val="both"/>
              <w:rPr>
                <w:bCs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C79C" w14:textId="77777777" w:rsidR="00042C1A" w:rsidRDefault="00042C1A" w:rsidP="00225410">
            <w:pPr>
              <w:spacing w:after="120" w:line="320" w:lineRule="exact"/>
              <w:jc w:val="both"/>
              <w:rPr>
                <w:bCs/>
              </w:rPr>
            </w:pPr>
            <w:r>
              <w:rPr>
                <w:bCs/>
              </w:rPr>
              <w:t>Contributo regionale</w:t>
            </w:r>
          </w:p>
        </w:tc>
      </w:tr>
    </w:tbl>
    <w:p w14:paraId="5B56DAF7" w14:textId="77777777" w:rsidR="00042C1A" w:rsidRDefault="00042C1A" w:rsidP="00042C1A">
      <w:pPr>
        <w:spacing w:after="120" w:line="320" w:lineRule="exact"/>
        <w:jc w:val="both"/>
        <w:rPr>
          <w:b/>
          <w:kern w:val="2"/>
        </w:rPr>
      </w:pPr>
    </w:p>
    <w:p w14:paraId="2E1B1FFB" w14:textId="77777777" w:rsidR="00042C1A" w:rsidRDefault="00042C1A" w:rsidP="00042C1A">
      <w:pPr>
        <w:suppressAutoHyphens w:val="0"/>
        <w:spacing w:after="120" w:line="320" w:lineRule="exact"/>
        <w:rPr>
          <w:bCs/>
          <w:strike/>
        </w:rPr>
      </w:pPr>
    </w:p>
    <w:p w14:paraId="61A6A963" w14:textId="77777777" w:rsidR="00042C1A" w:rsidRDefault="00042C1A" w:rsidP="00042C1A">
      <w:pPr>
        <w:suppressAutoHyphens w:val="0"/>
        <w:spacing w:after="120" w:line="320" w:lineRule="exact"/>
        <w:rPr>
          <w:bCs/>
          <w:strike/>
        </w:rPr>
      </w:pPr>
    </w:p>
    <w:p w14:paraId="51BD2690" w14:textId="77777777" w:rsidR="00042C1A" w:rsidRPr="00BD723C" w:rsidRDefault="00042C1A" w:rsidP="00042C1A">
      <w:pPr>
        <w:suppressAutoHyphens w:val="0"/>
        <w:spacing w:after="120" w:line="320" w:lineRule="exact"/>
        <w:rPr>
          <w:b/>
          <w:highlight w:val="yellow"/>
        </w:rPr>
      </w:pPr>
    </w:p>
    <w:p w14:paraId="607D35DB" w14:textId="77777777" w:rsidR="00042C1A" w:rsidRPr="00BD723C" w:rsidRDefault="00042C1A" w:rsidP="00042C1A">
      <w:pPr>
        <w:suppressAutoHyphens w:val="0"/>
        <w:spacing w:after="120" w:line="320" w:lineRule="exact"/>
        <w:rPr>
          <w:b/>
        </w:rPr>
      </w:pPr>
    </w:p>
    <w:p w14:paraId="3E8800B4" w14:textId="77777777" w:rsidR="00042C1A" w:rsidRPr="00712744" w:rsidRDefault="00042C1A" w:rsidP="00042C1A">
      <w:pPr>
        <w:suppressAutoHyphens w:val="0"/>
        <w:spacing w:after="120" w:line="320" w:lineRule="exact"/>
        <w:rPr>
          <w:rFonts w:asciiTheme="minorHAnsi" w:hAnsiTheme="minorHAnsi" w:cstheme="minorHAnsi"/>
          <w:b/>
          <w:bCs/>
          <w:i/>
          <w:iCs/>
          <w:smallCaps/>
        </w:rPr>
      </w:pPr>
    </w:p>
    <w:p w14:paraId="3F33E47F" w14:textId="77777777" w:rsidR="007D7B09" w:rsidRDefault="007D7B09"/>
    <w:sectPr w:rsidR="007D7B09" w:rsidSect="00042C1A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1A"/>
    <w:rsid w:val="00042C1A"/>
    <w:rsid w:val="000C10E4"/>
    <w:rsid w:val="00357936"/>
    <w:rsid w:val="004F227E"/>
    <w:rsid w:val="00762D7A"/>
    <w:rsid w:val="007D7B09"/>
    <w:rsid w:val="00C9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7114"/>
  <w15:chartTrackingRefBased/>
  <w15:docId w15:val="{85007E3C-E5B6-4A85-BF06-876E22D8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2C1A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42C1A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2C1A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2C1A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2C1A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2C1A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2C1A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2C1A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2C1A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2C1A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2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2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2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2C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2C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2C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2C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2C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2C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2C1A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42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2C1A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2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2C1A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2C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2C1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42C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2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2C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2C1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42C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>Regione Emilia-Romagna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Cunto Delia</dc:creator>
  <cp:keywords/>
  <dc:description/>
  <cp:lastModifiedBy>Cunto Delia</cp:lastModifiedBy>
  <cp:revision>1</cp:revision>
  <dcterms:created xsi:type="dcterms:W3CDTF">2024-11-13T09:04:00Z</dcterms:created>
  <dcterms:modified xsi:type="dcterms:W3CDTF">2024-11-13T09:05:00Z</dcterms:modified>
</cp:coreProperties>
</file>